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09" w:rsidRPr="007F2C09" w:rsidRDefault="00C6537B" w:rsidP="007F2C09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B2A9CCC" wp14:editId="5CCE3252">
            <wp:simplePos x="0" y="0"/>
            <wp:positionH relativeFrom="page">
              <wp:posOffset>5581015</wp:posOffset>
            </wp:positionH>
            <wp:positionV relativeFrom="page">
              <wp:posOffset>544195</wp:posOffset>
            </wp:positionV>
            <wp:extent cx="1511935" cy="492760"/>
            <wp:effectExtent l="0" t="0" r="0" b="2540"/>
            <wp:wrapNone/>
            <wp:docPr id="15" name="Picture 15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5D671" wp14:editId="15507A9B">
                <wp:simplePos x="0" y="0"/>
                <wp:positionH relativeFrom="page">
                  <wp:posOffset>1057275</wp:posOffset>
                </wp:positionH>
                <wp:positionV relativeFrom="page">
                  <wp:posOffset>599440</wp:posOffset>
                </wp:positionV>
                <wp:extent cx="2762250" cy="9048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628" w:rsidRDefault="00BA0628" w:rsidP="00BA0628">
                            <w:pPr>
                              <w:pStyle w:val="RdgUnitname"/>
                            </w:pPr>
                            <w:r>
                              <w:t>Guide to p</w:t>
                            </w:r>
                            <w:r w:rsidRPr="00941102">
                              <w:t xml:space="preserve">olicy and </w:t>
                            </w:r>
                            <w:r>
                              <w:t>p</w:t>
                            </w:r>
                            <w:r w:rsidRPr="00941102">
                              <w:t xml:space="preserve">rocedures for </w:t>
                            </w:r>
                            <w:r>
                              <w:t>t</w:t>
                            </w:r>
                            <w:r w:rsidRPr="00941102">
                              <w:t xml:space="preserve">eaching and </w:t>
                            </w:r>
                            <w:r>
                              <w:t>l</w:t>
                            </w:r>
                            <w:r w:rsidRPr="00941102">
                              <w:t>earning</w:t>
                            </w:r>
                          </w:p>
                          <w:p w:rsidR="00BA0628" w:rsidRPr="00941102" w:rsidRDefault="00BA0628" w:rsidP="00BA0628">
                            <w:pPr>
                              <w:pStyle w:val="RdgUnitname"/>
                              <w:spacing w:before="120"/>
                            </w:pPr>
                            <w:r>
                              <w:t>Section 5: Programme Design and Development</w:t>
                            </w:r>
                          </w:p>
                          <w:p w:rsidR="00D11C91" w:rsidRDefault="00D11C91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25pt;margin-top:47.2pt;width:217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" stroked="f">
                <v:textbox inset="0,0,0,0">
                  <w:txbxContent>
                    <w:p w:rsidR="00BA0628" w:rsidRDefault="00BA0628" w:rsidP="00BA0628">
                      <w:pPr>
                        <w:pStyle w:val="RdgUnitname"/>
                      </w:pPr>
                      <w:r>
                        <w:t>Guide to p</w:t>
                      </w:r>
                      <w:r w:rsidRPr="00941102">
                        <w:t xml:space="preserve">olicy and </w:t>
                      </w:r>
                      <w:r>
                        <w:t>p</w:t>
                      </w:r>
                      <w:r w:rsidRPr="00941102">
                        <w:t xml:space="preserve">rocedures for </w:t>
                      </w:r>
                      <w:r>
                        <w:t>t</w:t>
                      </w:r>
                      <w:r w:rsidRPr="00941102">
                        <w:t xml:space="preserve">eaching and </w:t>
                      </w:r>
                      <w:r>
                        <w:t>l</w:t>
                      </w:r>
                      <w:r w:rsidRPr="00941102">
                        <w:t>earning</w:t>
                      </w:r>
                    </w:p>
                    <w:p w:rsidR="00BA0628" w:rsidRPr="00941102" w:rsidRDefault="00BA0628" w:rsidP="00BA0628">
                      <w:pPr>
                        <w:pStyle w:val="RdgUnitname"/>
                        <w:spacing w:before="120"/>
                      </w:pPr>
                      <w:r>
                        <w:t>Section 5: Programme Design and Development</w:t>
                      </w:r>
                    </w:p>
                    <w:p w:rsidR="00D11C91" w:rsidRDefault="00D11C91" w:rsidP="007F2C0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C3FB6" wp14:editId="78A4F3D1">
                <wp:simplePos x="0" y="0"/>
                <wp:positionH relativeFrom="page">
                  <wp:posOffset>1076325</wp:posOffset>
                </wp:positionH>
                <wp:positionV relativeFrom="page">
                  <wp:posOffset>675640</wp:posOffset>
                </wp:positionV>
                <wp:extent cx="6057900" cy="466725"/>
                <wp:effectExtent l="0" t="0" r="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4.75pt;margin-top:53.2pt;width:477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6F3F0E" w:rsidRPr="001E53FC" w:rsidRDefault="006F3F0E" w:rsidP="00BA0628">
      <w:pPr>
        <w:pStyle w:val="Heading1"/>
      </w:pPr>
      <w:r w:rsidRPr="001E53FC">
        <w:t xml:space="preserve">Annex </w:t>
      </w:r>
      <w:r w:rsidR="00BA0628">
        <w:t>1 (Approval of a new programme)</w:t>
      </w:r>
    </w:p>
    <w:p w:rsidR="006F3F0E" w:rsidRPr="001E53FC" w:rsidRDefault="006F3F0E" w:rsidP="006F3F0E">
      <w:pPr>
        <w:pStyle w:val="RdgNormal"/>
      </w:pPr>
    </w:p>
    <w:p w:rsidR="006F3F0E" w:rsidRPr="001E53FC" w:rsidRDefault="006F3F0E" w:rsidP="006F3F0E">
      <w:pPr>
        <w:spacing w:line="240" w:lineRule="auto"/>
        <w:rPr>
          <w:rFonts w:ascii="Rdg Vesta" w:hAnsi="Rdg Vesta"/>
          <w:sz w:val="36"/>
          <w:szCs w:val="36"/>
        </w:rPr>
      </w:pPr>
      <w:r w:rsidRPr="001E53FC">
        <w:rPr>
          <w:rFonts w:ascii="Rdg Vesta" w:hAnsi="Rdg Vesta"/>
          <w:sz w:val="36"/>
          <w:szCs w:val="36"/>
        </w:rPr>
        <w:t>Job description</w:t>
      </w:r>
      <w:r>
        <w:rPr>
          <w:rFonts w:ascii="Rdg Vesta" w:hAnsi="Rdg Vesta"/>
          <w:sz w:val="36"/>
          <w:szCs w:val="36"/>
        </w:rPr>
        <w:t xml:space="preserve"> and selection criteria</w:t>
      </w:r>
      <w:r w:rsidRPr="001E53FC">
        <w:rPr>
          <w:rFonts w:ascii="Rdg Vesta" w:hAnsi="Rdg Vesta"/>
          <w:sz w:val="36"/>
          <w:szCs w:val="36"/>
        </w:rPr>
        <w:t xml:space="preserve"> for student member of </w:t>
      </w:r>
      <w:r w:rsidR="00A85D2A">
        <w:rPr>
          <w:rFonts w:ascii="Rdg Vesta" w:hAnsi="Rdg Vesta"/>
          <w:sz w:val="36"/>
          <w:szCs w:val="36"/>
        </w:rPr>
        <w:t xml:space="preserve">a </w:t>
      </w:r>
      <w:r w:rsidR="00622470">
        <w:rPr>
          <w:rFonts w:ascii="Rdg Vesta" w:hAnsi="Rdg Vesta"/>
          <w:sz w:val="36"/>
          <w:szCs w:val="36"/>
        </w:rPr>
        <w:t>n</w:t>
      </w:r>
      <w:r>
        <w:rPr>
          <w:rFonts w:ascii="Rdg Vesta" w:hAnsi="Rdg Vesta"/>
          <w:sz w:val="36"/>
          <w:szCs w:val="36"/>
        </w:rPr>
        <w:t xml:space="preserve">ew </w:t>
      </w:r>
      <w:r w:rsidR="00622470">
        <w:rPr>
          <w:rFonts w:ascii="Rdg Vesta" w:hAnsi="Rdg Vesta"/>
          <w:sz w:val="36"/>
          <w:szCs w:val="36"/>
        </w:rPr>
        <w:t>programme scrutiny p</w:t>
      </w:r>
      <w:r>
        <w:rPr>
          <w:rFonts w:ascii="Rdg Vesta" w:hAnsi="Rdg Vesta"/>
          <w:sz w:val="36"/>
          <w:szCs w:val="36"/>
        </w:rPr>
        <w:t>anel</w:t>
      </w:r>
      <w:r w:rsidRPr="001E53FC">
        <w:rPr>
          <w:rFonts w:ascii="Rdg Vesta" w:hAnsi="Rdg Vesta"/>
          <w:sz w:val="36"/>
          <w:szCs w:val="36"/>
        </w:rPr>
        <w:t xml:space="preserve"> </w:t>
      </w:r>
    </w:p>
    <w:p w:rsidR="006F3F0E" w:rsidRPr="001E53FC" w:rsidRDefault="006F3F0E" w:rsidP="009E774C">
      <w:pPr>
        <w:pStyle w:val="Heading3"/>
      </w:pPr>
      <w:r w:rsidRPr="001E53FC">
        <w:t>Purpose:</w:t>
      </w:r>
    </w:p>
    <w:p w:rsidR="006F3F0E" w:rsidRPr="001E53FC" w:rsidRDefault="00BA0628" w:rsidP="009E774C">
      <w:pPr>
        <w:pStyle w:val="RdgNormal"/>
      </w:pPr>
      <w:r>
        <w:t>As part of the University’s approval process for new programmes and wholesale cha</w:t>
      </w:r>
      <w:r w:rsidR="00622470">
        <w:t>nges to existing programmes, a s</w:t>
      </w:r>
      <w:r>
        <w:t xml:space="preserve">crutiny </w:t>
      </w:r>
      <w:r w:rsidR="00622470">
        <w:t>p</w:t>
      </w:r>
      <w:r>
        <w:t>anel is convened to consider the detailed programme proposal and to make a recommendation to the relevant Faculty Board for Teaching and Learning as to whet</w:t>
      </w:r>
      <w:r w:rsidR="00622470">
        <w:t>her it should be approved. A s</w:t>
      </w:r>
      <w:r>
        <w:t xml:space="preserve">crutiny </w:t>
      </w:r>
      <w:r w:rsidR="00622470">
        <w:t>p</w:t>
      </w:r>
      <w:r>
        <w:t>anel comprises internal and external academic staff and a student member.</w:t>
      </w:r>
    </w:p>
    <w:p w:rsidR="006F3F0E" w:rsidRPr="001E53FC" w:rsidRDefault="006F3F0E" w:rsidP="009E774C">
      <w:pPr>
        <w:pStyle w:val="RdgNormal"/>
      </w:pPr>
      <w:r w:rsidRPr="001E53FC">
        <w:t>The University wishes to identify student mem</w:t>
      </w:r>
      <w:r w:rsidR="00622470">
        <w:t>bers for s</w:t>
      </w:r>
      <w:r w:rsidR="00BA0628">
        <w:t xml:space="preserve">crutiny </w:t>
      </w:r>
      <w:r w:rsidR="00622470">
        <w:t>p</w:t>
      </w:r>
      <w:r w:rsidR="00BA0628">
        <w:t xml:space="preserve">anels </w:t>
      </w:r>
      <w:r w:rsidRPr="001E53FC">
        <w:t>to be held in the forthcoming academic year.</w:t>
      </w:r>
    </w:p>
    <w:p w:rsidR="006F3F0E" w:rsidRPr="001E53FC" w:rsidRDefault="006F3F0E" w:rsidP="009E774C">
      <w:pPr>
        <w:pStyle w:val="Heading3"/>
      </w:pPr>
      <w:r w:rsidRPr="001E53FC">
        <w:t>Main duties and responsibilities:</w:t>
      </w:r>
    </w:p>
    <w:p w:rsidR="006F3F0E" w:rsidRDefault="006F3F0E" w:rsidP="00A85D2A">
      <w:pPr>
        <w:pStyle w:val="RdgNormal"/>
      </w:pPr>
      <w:r w:rsidRPr="001E53FC">
        <w:t xml:space="preserve">As part of the total commitment expected of the student </w:t>
      </w:r>
      <w:r w:rsidR="00BA0628">
        <w:t>panel member</w:t>
      </w:r>
      <w:r w:rsidRPr="001E53FC">
        <w:t>, you will be required to:</w:t>
      </w:r>
    </w:p>
    <w:p w:rsidR="006F3F0E" w:rsidRPr="007E147C" w:rsidRDefault="006F3F0E" w:rsidP="006F3F0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Rdg Swift" w:hAnsi="Rdg Swift"/>
        </w:rPr>
      </w:pPr>
      <w:r w:rsidRPr="007E147C">
        <w:rPr>
          <w:rFonts w:ascii="Rdg Swift" w:hAnsi="Rdg Swift"/>
        </w:rPr>
        <w:t xml:space="preserve">undertake the Faculty or Course Reps training offered by the Students’ Union to help you make an effective contribution to the </w:t>
      </w:r>
      <w:r w:rsidR="00024683">
        <w:rPr>
          <w:rFonts w:ascii="Rdg Swift" w:hAnsi="Rdg Swift"/>
        </w:rPr>
        <w:t>scrutiny</w:t>
      </w:r>
      <w:r w:rsidRPr="007E147C">
        <w:rPr>
          <w:rFonts w:ascii="Rdg Swift" w:hAnsi="Rdg Swift"/>
        </w:rPr>
        <w:t xml:space="preserve"> process;</w:t>
      </w:r>
    </w:p>
    <w:p w:rsidR="006F3F0E" w:rsidRPr="007E147C" w:rsidRDefault="00024683" w:rsidP="006F3F0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Rdg Swift" w:hAnsi="Rdg Swift"/>
        </w:rPr>
      </w:pPr>
      <w:r>
        <w:rPr>
          <w:rFonts w:ascii="Rdg Swift" w:hAnsi="Rdg Swift"/>
        </w:rPr>
        <w:t>liaise with the Chair of the P</w:t>
      </w:r>
      <w:r w:rsidR="006F3F0E" w:rsidRPr="007E147C">
        <w:rPr>
          <w:rFonts w:ascii="Rdg Swift" w:hAnsi="Rdg Swift"/>
        </w:rPr>
        <w:t xml:space="preserve">anel to prepare you for the </w:t>
      </w:r>
      <w:r>
        <w:rPr>
          <w:rFonts w:ascii="Rdg Swift" w:hAnsi="Rdg Swift"/>
        </w:rPr>
        <w:t>meeting</w:t>
      </w:r>
      <w:r w:rsidR="006F3F0E" w:rsidRPr="007E147C">
        <w:rPr>
          <w:rFonts w:ascii="Rdg Swift" w:hAnsi="Rdg Swift"/>
        </w:rPr>
        <w:t xml:space="preserve"> itself;</w:t>
      </w:r>
    </w:p>
    <w:p w:rsidR="006F3F0E" w:rsidRPr="00B2742A" w:rsidRDefault="006F3F0E" w:rsidP="006F3F0E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Rdg Swift" w:hAnsi="Rdg Swift"/>
        </w:rPr>
      </w:pPr>
      <w:proofErr w:type="gramStart"/>
      <w:r w:rsidRPr="007658B1">
        <w:rPr>
          <w:rFonts w:ascii="Rdg Swift" w:hAnsi="Rdg Swift"/>
        </w:rPr>
        <w:t>read</w:t>
      </w:r>
      <w:proofErr w:type="gramEnd"/>
      <w:r w:rsidRPr="007658B1">
        <w:rPr>
          <w:rFonts w:ascii="Rdg Swift" w:hAnsi="Rdg Swift"/>
        </w:rPr>
        <w:t xml:space="preserve">, in advance of the </w:t>
      </w:r>
      <w:r w:rsidR="00024683">
        <w:rPr>
          <w:rFonts w:ascii="Rdg Swift" w:hAnsi="Rdg Swift"/>
        </w:rPr>
        <w:t>meeting of the Panel</w:t>
      </w:r>
      <w:r w:rsidRPr="007658B1">
        <w:rPr>
          <w:rFonts w:ascii="Rdg Swift" w:hAnsi="Rdg Swift"/>
        </w:rPr>
        <w:t xml:space="preserve">, a substantial amount of preparatory documentation and evidence and consider issues that are of particular importance to the student experience. </w:t>
      </w:r>
      <w:r w:rsidR="00024683">
        <w:rPr>
          <w:rFonts w:ascii="Rdg Swift" w:hAnsi="Rdg Swift"/>
        </w:rPr>
        <w:t xml:space="preserve">Documentation will normally include </w:t>
      </w:r>
      <w:r w:rsidR="00024683" w:rsidRPr="00024683">
        <w:rPr>
          <w:rFonts w:ascii="Rdg Swift" w:hAnsi="Rdg Swift"/>
          <w:lang w:val="en-US"/>
        </w:rPr>
        <w:t xml:space="preserve">draft versions of the </w:t>
      </w:r>
      <w:r w:rsidR="00024683">
        <w:rPr>
          <w:rFonts w:ascii="Rdg Swift" w:hAnsi="Rdg Swift"/>
          <w:lang w:val="en-US"/>
        </w:rPr>
        <w:t xml:space="preserve">relevant </w:t>
      </w:r>
      <w:proofErr w:type="spellStart"/>
      <w:r w:rsidR="00024683" w:rsidRPr="00024683">
        <w:rPr>
          <w:rFonts w:ascii="Rdg Swift" w:hAnsi="Rdg Swift"/>
          <w:lang w:val="en-US"/>
        </w:rPr>
        <w:t>Programme</w:t>
      </w:r>
      <w:proofErr w:type="spellEnd"/>
      <w:r w:rsidR="00024683" w:rsidRPr="00024683">
        <w:rPr>
          <w:rFonts w:ascii="Rdg Swift" w:hAnsi="Rdg Swift"/>
          <w:lang w:val="en-US"/>
        </w:rPr>
        <w:t xml:space="preserve"> Specification, core module descriptions</w:t>
      </w:r>
      <w:r w:rsidR="00024683">
        <w:rPr>
          <w:rFonts w:ascii="Rdg Swift" w:hAnsi="Rdg Swift"/>
          <w:lang w:val="en-US"/>
        </w:rPr>
        <w:t>,</w:t>
      </w:r>
      <w:r w:rsidR="00024683" w:rsidRPr="00024683">
        <w:rPr>
          <w:rFonts w:ascii="Rdg Swift" w:hAnsi="Rdg Swift"/>
          <w:lang w:val="en-US"/>
        </w:rPr>
        <w:t xml:space="preserve"> a representative sample of optional module</w:t>
      </w:r>
      <w:r w:rsidR="00024683">
        <w:rPr>
          <w:rFonts w:ascii="Rdg Swift" w:hAnsi="Rdg Swift"/>
          <w:lang w:val="en-US"/>
        </w:rPr>
        <w:t xml:space="preserve"> descriptions</w:t>
      </w:r>
      <w:r w:rsidR="00024683" w:rsidRPr="00024683">
        <w:rPr>
          <w:rFonts w:ascii="Rdg Swift" w:hAnsi="Rdg Swift"/>
          <w:lang w:val="en-US"/>
        </w:rPr>
        <w:t xml:space="preserve"> and </w:t>
      </w:r>
      <w:r w:rsidR="00024683">
        <w:rPr>
          <w:rFonts w:ascii="Rdg Swift" w:hAnsi="Rdg Swift"/>
          <w:lang w:val="en-US"/>
        </w:rPr>
        <w:t>a</w:t>
      </w:r>
      <w:r w:rsidR="00024683" w:rsidRPr="00024683">
        <w:rPr>
          <w:rFonts w:ascii="Rdg Swift" w:hAnsi="Rdg Swift"/>
          <w:lang w:val="en-US"/>
        </w:rPr>
        <w:t xml:space="preserve"> Business Proposal.</w:t>
      </w:r>
      <w:r w:rsidR="00024683">
        <w:rPr>
          <w:rFonts w:ascii="Rdg Swift" w:hAnsi="Rdg Swift"/>
          <w:lang w:val="en-US"/>
        </w:rPr>
        <w:t xml:space="preserve"> </w:t>
      </w:r>
      <w:r w:rsidRPr="007658B1">
        <w:rPr>
          <w:rFonts w:ascii="Rdg Swift" w:hAnsi="Rdg Swift"/>
        </w:rPr>
        <w:t xml:space="preserve">Some of this evidence might </w:t>
      </w:r>
      <w:r w:rsidRPr="00B2742A">
        <w:rPr>
          <w:rFonts w:ascii="Rdg Swift" w:hAnsi="Rdg Swift" w:cs="Rdg Vesta"/>
          <w:bCs/>
        </w:rPr>
        <w:t>be commercially sensitive</w:t>
      </w:r>
      <w:r w:rsidRPr="00B2742A">
        <w:rPr>
          <w:rFonts w:ascii="Rdg Swift" w:hAnsi="Rdg Swift"/>
        </w:rPr>
        <w:t>;</w:t>
      </w:r>
      <w:r w:rsidR="00024683">
        <w:rPr>
          <w:rFonts w:ascii="Rdg Swift" w:hAnsi="Rdg Swift"/>
        </w:rPr>
        <w:t xml:space="preserve"> and</w:t>
      </w:r>
    </w:p>
    <w:p w:rsidR="006F3F0E" w:rsidRPr="001E53FC" w:rsidRDefault="006F3F0E" w:rsidP="00024683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Rdg Swift" w:hAnsi="Rdg Swift"/>
        </w:rPr>
      </w:pPr>
      <w:proofErr w:type="gramStart"/>
      <w:r w:rsidRPr="001E53FC">
        <w:rPr>
          <w:rFonts w:ascii="Rdg Swift" w:hAnsi="Rdg Swift"/>
        </w:rPr>
        <w:t>attend</w:t>
      </w:r>
      <w:proofErr w:type="gramEnd"/>
      <w:r w:rsidRPr="001E53FC">
        <w:rPr>
          <w:rFonts w:ascii="Rdg Swift" w:hAnsi="Rdg Swift"/>
        </w:rPr>
        <w:t xml:space="preserve"> a </w:t>
      </w:r>
      <w:r w:rsidR="00024683">
        <w:rPr>
          <w:rFonts w:ascii="Rdg Swift" w:hAnsi="Rdg Swift"/>
        </w:rPr>
        <w:t>meeting of the Panel</w:t>
      </w:r>
      <w:r w:rsidRPr="001E53FC">
        <w:rPr>
          <w:rFonts w:ascii="Rdg Swift" w:hAnsi="Rdg Swift"/>
        </w:rPr>
        <w:t>, in which you will be expected to take an active part in</w:t>
      </w:r>
      <w:r w:rsidR="00024683">
        <w:rPr>
          <w:rFonts w:ascii="Rdg Swift" w:hAnsi="Rdg Swift"/>
        </w:rPr>
        <w:t xml:space="preserve"> the scrutiny process</w:t>
      </w:r>
      <w:r w:rsidRPr="001E53FC">
        <w:rPr>
          <w:rFonts w:ascii="Rdg Swift" w:hAnsi="Rdg Swift"/>
        </w:rPr>
        <w:t>, which includes r</w:t>
      </w:r>
      <w:r w:rsidR="00024683">
        <w:rPr>
          <w:rFonts w:ascii="Rdg Swift" w:hAnsi="Rdg Swift"/>
        </w:rPr>
        <w:t xml:space="preserve">eviewing relevant documentation and </w:t>
      </w:r>
      <w:r w:rsidR="00024683" w:rsidRPr="00024683">
        <w:rPr>
          <w:rFonts w:ascii="Rdg Swift" w:hAnsi="Rdg Swift"/>
          <w:lang w:val="en-US"/>
        </w:rPr>
        <w:t xml:space="preserve">identifying general points and specific issues needing further discussion with the </w:t>
      </w:r>
      <w:proofErr w:type="spellStart"/>
      <w:r w:rsidR="00024683" w:rsidRPr="00024683">
        <w:rPr>
          <w:rFonts w:ascii="Rdg Swift" w:hAnsi="Rdg Swift"/>
          <w:lang w:val="en-US"/>
        </w:rPr>
        <w:t>Programme</w:t>
      </w:r>
      <w:proofErr w:type="spellEnd"/>
      <w:r w:rsidR="00024683" w:rsidRPr="00024683">
        <w:rPr>
          <w:rFonts w:ascii="Rdg Swift" w:hAnsi="Rdg Swift"/>
          <w:lang w:val="en-US"/>
        </w:rPr>
        <w:t xml:space="preserve"> Team/Director</w:t>
      </w:r>
      <w:r w:rsidRPr="001E53FC">
        <w:rPr>
          <w:rFonts w:ascii="Rdg Swift" w:hAnsi="Rdg Swift"/>
        </w:rPr>
        <w:t xml:space="preserve">.  You will be expected to consider issues such as </w:t>
      </w:r>
      <w:r w:rsidR="00024683">
        <w:rPr>
          <w:rFonts w:ascii="Rdg Swift" w:hAnsi="Rdg Swift"/>
        </w:rPr>
        <w:t xml:space="preserve">the </w:t>
      </w:r>
      <w:r w:rsidR="00024683" w:rsidRPr="00024683">
        <w:rPr>
          <w:rFonts w:ascii="Rdg Swift" w:hAnsi="Rdg Swift"/>
        </w:rPr>
        <w:t>structure and content of the proposed programme(s); arrangements for teaching, learning and assessment; academic workloads of staff and students; procedures for quality management and enhancement, where non-standard; and the likelihood of the graduates from the programme being successful in finding employment</w:t>
      </w:r>
      <w:r w:rsidR="00024683">
        <w:rPr>
          <w:rFonts w:ascii="Rdg Swift" w:hAnsi="Rdg Swift"/>
        </w:rPr>
        <w:t>. In some cases, the Scrutiny Panel will meet on a virtual basis and will conduct its business electronically.</w:t>
      </w:r>
    </w:p>
    <w:p w:rsidR="008401DE" w:rsidRDefault="008401DE">
      <w:pPr>
        <w:spacing w:line="240" w:lineRule="auto"/>
        <w:rPr>
          <w:rFonts w:ascii="Rdg Vesta" w:hAnsi="Rdg Vesta"/>
          <w:b/>
        </w:rPr>
      </w:pPr>
      <w:r>
        <w:rPr>
          <w:rFonts w:ascii="Rdg Vesta" w:hAnsi="Rdg Vesta"/>
          <w:b/>
        </w:rPr>
        <w:br w:type="page"/>
      </w:r>
    </w:p>
    <w:p w:rsidR="006F3F0E" w:rsidRDefault="006F3F0E" w:rsidP="006F3F0E">
      <w:pPr>
        <w:jc w:val="both"/>
        <w:rPr>
          <w:rFonts w:ascii="Rdg Vesta" w:hAnsi="Rdg Vesta"/>
          <w:b/>
        </w:rPr>
      </w:pPr>
      <w:bookmarkStart w:id="0" w:name="_GoBack"/>
      <w:bookmarkEnd w:id="0"/>
      <w:r>
        <w:rPr>
          <w:rFonts w:ascii="Rdg Vesta" w:hAnsi="Rdg Vesta"/>
          <w:b/>
        </w:rPr>
        <w:lastRenderedPageBreak/>
        <w:t>Eligibility criteria:</w:t>
      </w:r>
    </w:p>
    <w:p w:rsidR="006F3F0E" w:rsidRPr="005A6B5F" w:rsidRDefault="006F3F0E" w:rsidP="00A85D2A">
      <w:pPr>
        <w:pStyle w:val="RdgNormal"/>
      </w:pPr>
      <w:r w:rsidRPr="005A6B5F">
        <w:t>To be eligible for the role of student panellist, a student:</w:t>
      </w:r>
    </w:p>
    <w:p w:rsidR="006F3F0E" w:rsidRPr="005A6B5F" w:rsidRDefault="006F3F0E" w:rsidP="006F3F0E">
      <w:pPr>
        <w:pStyle w:val="RdgNormal"/>
        <w:numPr>
          <w:ilvl w:val="0"/>
          <w:numId w:val="22"/>
        </w:numPr>
        <w:rPr>
          <w:rFonts w:cs="Rdg Vesta"/>
          <w:bCs/>
          <w:szCs w:val="22"/>
        </w:rPr>
      </w:pPr>
      <w:r>
        <w:rPr>
          <w:rFonts w:cs="Rdg Vesta"/>
          <w:bCs/>
        </w:rPr>
        <w:t>should n</w:t>
      </w:r>
      <w:r w:rsidRPr="000569DA">
        <w:rPr>
          <w:rFonts w:cs="Rdg Vesta"/>
          <w:bCs/>
        </w:rPr>
        <w:t>ormally</w:t>
      </w:r>
      <w:r>
        <w:rPr>
          <w:rFonts w:cs="Rdg Vesta"/>
          <w:bCs/>
        </w:rPr>
        <w:t xml:space="preserve"> be</w:t>
      </w:r>
      <w:r w:rsidRPr="000569DA">
        <w:rPr>
          <w:rFonts w:cs="Rdg Vesta"/>
          <w:bCs/>
        </w:rPr>
        <w:t xml:space="preserve"> a </w:t>
      </w:r>
      <w:r>
        <w:rPr>
          <w:rFonts w:cs="Rdg Vesta"/>
          <w:bCs/>
        </w:rPr>
        <w:t>Student</w:t>
      </w:r>
      <w:r w:rsidRPr="000569DA">
        <w:rPr>
          <w:rFonts w:cs="Rdg Vesta"/>
          <w:bCs/>
        </w:rPr>
        <w:t xml:space="preserve"> Officer</w:t>
      </w:r>
      <w:r>
        <w:rPr>
          <w:rFonts w:cs="Rdg Vesta"/>
          <w:bCs/>
        </w:rPr>
        <w:t>, Student</w:t>
      </w:r>
      <w:r w:rsidRPr="000569DA">
        <w:rPr>
          <w:rFonts w:cs="Rdg Vesta"/>
          <w:bCs/>
        </w:rPr>
        <w:t xml:space="preserve"> Officer</w:t>
      </w:r>
      <w:r>
        <w:rPr>
          <w:rFonts w:cs="Rdg Vesta"/>
          <w:bCs/>
        </w:rPr>
        <w:t>-elect</w:t>
      </w:r>
      <w:r w:rsidRPr="000569DA">
        <w:rPr>
          <w:rFonts w:cs="Rdg Vesta"/>
          <w:bCs/>
        </w:rPr>
        <w:t xml:space="preserve">, a Faculty Representative </w:t>
      </w:r>
      <w:r>
        <w:rPr>
          <w:rFonts w:cs="Rdg Vesta"/>
          <w:bCs/>
        </w:rPr>
        <w:t xml:space="preserve">or a </w:t>
      </w:r>
      <w:r w:rsidRPr="000569DA">
        <w:rPr>
          <w:rFonts w:cs="Rdg Vesta"/>
          <w:bCs/>
        </w:rPr>
        <w:t>Course Represen</w:t>
      </w:r>
      <w:r>
        <w:rPr>
          <w:rFonts w:cs="Rdg Vesta"/>
          <w:bCs/>
        </w:rPr>
        <w:t xml:space="preserve">tative at the time of the </w:t>
      </w:r>
      <w:r w:rsidR="00024683">
        <w:rPr>
          <w:rFonts w:cs="Rdg Vesta"/>
          <w:bCs/>
        </w:rPr>
        <w:t>Scrutiny Panel</w:t>
      </w:r>
      <w:r>
        <w:rPr>
          <w:rFonts w:cs="Rdg Vesta"/>
          <w:bCs/>
        </w:rPr>
        <w:t xml:space="preserve"> (or have been an elected representative in the academic year prior to the </w:t>
      </w:r>
      <w:r w:rsidR="00024683">
        <w:rPr>
          <w:rFonts w:cs="Rdg Vesta"/>
          <w:bCs/>
        </w:rPr>
        <w:t>Scrutiny Panel</w:t>
      </w:r>
      <w:r>
        <w:rPr>
          <w:rFonts w:cs="Rdg Vesta"/>
          <w:bCs/>
        </w:rPr>
        <w:t xml:space="preserve"> if</w:t>
      </w:r>
      <w:r w:rsidR="00100478">
        <w:rPr>
          <w:rFonts w:cs="Rdg Vesta"/>
          <w:bCs/>
        </w:rPr>
        <w:t xml:space="preserve"> the</w:t>
      </w:r>
      <w:r>
        <w:rPr>
          <w:rFonts w:cs="Rdg Vesta"/>
          <w:bCs/>
        </w:rPr>
        <w:t xml:space="preserve"> </w:t>
      </w:r>
      <w:r w:rsidR="00024683">
        <w:rPr>
          <w:rFonts w:cs="Rdg Vesta"/>
          <w:bCs/>
        </w:rPr>
        <w:t>Scrutiny Panel</w:t>
      </w:r>
      <w:r>
        <w:rPr>
          <w:rFonts w:cs="Rdg Vesta"/>
          <w:bCs/>
        </w:rPr>
        <w:t xml:space="preserve"> is scheduled to take place</w:t>
      </w:r>
      <w:r w:rsidR="00024683">
        <w:rPr>
          <w:rFonts w:cs="Rdg Vesta"/>
          <w:bCs/>
        </w:rPr>
        <w:t xml:space="preserve"> during</w:t>
      </w:r>
      <w:r>
        <w:rPr>
          <w:rFonts w:cs="Rdg Vesta"/>
          <w:bCs/>
        </w:rPr>
        <w:t xml:space="preserve"> in the Autumn Term); </w:t>
      </w:r>
    </w:p>
    <w:p w:rsidR="006F3F0E" w:rsidRPr="000569DA" w:rsidRDefault="006F3F0E" w:rsidP="006F3F0E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Rdg Swift" w:hAnsi="Rdg Swift" w:cs="Rdg Vesta"/>
          <w:bCs/>
        </w:rPr>
      </w:pPr>
      <w:r>
        <w:rPr>
          <w:rFonts w:ascii="Rdg Swift" w:hAnsi="Rdg Swift"/>
        </w:rPr>
        <w:t xml:space="preserve">must be in Part 2 onwards at the time of the </w:t>
      </w:r>
      <w:r w:rsidR="000943E8">
        <w:rPr>
          <w:rFonts w:ascii="Rdg Swift" w:hAnsi="Rdg Swift"/>
        </w:rPr>
        <w:t>Scrutiny Panel</w:t>
      </w:r>
      <w:r>
        <w:rPr>
          <w:rFonts w:ascii="Rdg Swift" w:hAnsi="Rdg Swift"/>
        </w:rPr>
        <w:t>;</w:t>
      </w:r>
    </w:p>
    <w:p w:rsidR="006F3F0E" w:rsidRPr="000569DA" w:rsidRDefault="006F3F0E" w:rsidP="006F3F0E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Rdg Swift" w:hAnsi="Rdg Swift" w:cs="Rdg Vesta"/>
          <w:bCs/>
        </w:rPr>
      </w:pPr>
      <w:r>
        <w:rPr>
          <w:rFonts w:ascii="Rdg Swift" w:hAnsi="Rdg Swift"/>
        </w:rPr>
        <w:t>should not be a PhD student</w:t>
      </w:r>
      <w:r>
        <w:rPr>
          <w:rFonts w:ascii="Rdg Swift" w:hAnsi="Rdg Swift" w:cs="Rdg Vesta"/>
          <w:bCs/>
          <w:szCs w:val="22"/>
        </w:rPr>
        <w:t>;</w:t>
      </w:r>
    </w:p>
    <w:p w:rsidR="006F3F0E" w:rsidRDefault="006F3F0E" w:rsidP="006F3F0E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Rdg Swift" w:hAnsi="Rdg Swift"/>
        </w:rPr>
      </w:pPr>
      <w:r>
        <w:rPr>
          <w:rFonts w:ascii="Rdg Swift" w:hAnsi="Rdg Swift"/>
        </w:rPr>
        <w:t xml:space="preserve">must be </w:t>
      </w:r>
      <w:r w:rsidR="000943E8">
        <w:rPr>
          <w:rFonts w:ascii="Rdg Swift" w:hAnsi="Rdg Swift"/>
        </w:rPr>
        <w:t>outside of the proposing School</w:t>
      </w:r>
      <w:r>
        <w:rPr>
          <w:rFonts w:ascii="Rdg Swift" w:hAnsi="Rdg Swift"/>
        </w:rPr>
        <w:t xml:space="preserve"> (although might be a student of the same Faculty)</w:t>
      </w:r>
      <w:r w:rsidRPr="007D572A">
        <w:rPr>
          <w:rFonts w:ascii="Rdg Swift" w:hAnsi="Rdg Swift"/>
        </w:rPr>
        <w:t>;</w:t>
      </w:r>
      <w:r>
        <w:rPr>
          <w:rFonts w:ascii="Rdg Swift" w:hAnsi="Rdg Swift"/>
        </w:rPr>
        <w:t xml:space="preserve"> and</w:t>
      </w:r>
    </w:p>
    <w:p w:rsidR="006F3F0E" w:rsidRPr="005A6B5F" w:rsidRDefault="006F3F0E" w:rsidP="006F3F0E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Rdg Swift" w:hAnsi="Rdg Swift"/>
        </w:rPr>
      </w:pPr>
      <w:proofErr w:type="gramStart"/>
      <w:r w:rsidRPr="005A6B5F">
        <w:rPr>
          <w:rFonts w:ascii="Rdg Swift" w:hAnsi="Rdg Swift"/>
        </w:rPr>
        <w:t>should</w:t>
      </w:r>
      <w:proofErr w:type="gramEnd"/>
      <w:r w:rsidRPr="005A6B5F">
        <w:rPr>
          <w:rFonts w:ascii="Rdg Swift" w:hAnsi="Rdg Swift"/>
        </w:rPr>
        <w:t xml:space="preserve"> not normally undertake more than one </w:t>
      </w:r>
      <w:r w:rsidR="000943E8">
        <w:rPr>
          <w:rFonts w:ascii="Rdg Swift" w:hAnsi="Rdg Swift"/>
        </w:rPr>
        <w:t>Scrutiny Panel</w:t>
      </w:r>
      <w:r w:rsidRPr="005A6B5F">
        <w:rPr>
          <w:rFonts w:ascii="Rdg Swift" w:hAnsi="Rdg Swift"/>
        </w:rPr>
        <w:t xml:space="preserve"> in a session</w:t>
      </w:r>
      <w:r>
        <w:rPr>
          <w:rFonts w:ascii="Rdg Swift" w:hAnsi="Rdg Swift"/>
        </w:rPr>
        <w:t>.</w:t>
      </w:r>
    </w:p>
    <w:p w:rsidR="006F3F0E" w:rsidRDefault="006F3F0E" w:rsidP="009E774C">
      <w:pPr>
        <w:pStyle w:val="Heading3"/>
      </w:pPr>
      <w:r>
        <w:t>Selection criteria:</w:t>
      </w:r>
    </w:p>
    <w:p w:rsidR="006F3F0E" w:rsidRDefault="006F3F0E" w:rsidP="009E774C">
      <w:pPr>
        <w:pStyle w:val="Heading3"/>
      </w:pPr>
      <w:r>
        <w:t>Essential skills/knowledge</w:t>
      </w:r>
    </w:p>
    <w:p w:rsidR="006F3F0E" w:rsidRDefault="006F3F0E" w:rsidP="009E774C">
      <w:pPr>
        <w:pStyle w:val="RdgNormal"/>
        <w:numPr>
          <w:ilvl w:val="0"/>
          <w:numId w:val="25"/>
        </w:numPr>
      </w:pPr>
      <w:r>
        <w:t>Excellent oral communication and interpersonal skills</w:t>
      </w:r>
    </w:p>
    <w:p w:rsidR="006F3F0E" w:rsidRDefault="006F3F0E" w:rsidP="009E774C">
      <w:pPr>
        <w:pStyle w:val="RdgNormal"/>
        <w:numPr>
          <w:ilvl w:val="0"/>
          <w:numId w:val="25"/>
        </w:numPr>
      </w:pPr>
      <w:r>
        <w:t>Good organisational and time management skills</w:t>
      </w:r>
    </w:p>
    <w:p w:rsidR="006F3F0E" w:rsidRDefault="006F3F0E" w:rsidP="009E774C">
      <w:pPr>
        <w:pStyle w:val="RdgNormal"/>
        <w:numPr>
          <w:ilvl w:val="0"/>
          <w:numId w:val="25"/>
        </w:numPr>
      </w:pPr>
      <w:r>
        <w:t>Good analytical and problem solving skills</w:t>
      </w:r>
    </w:p>
    <w:p w:rsidR="006F3F0E" w:rsidRDefault="006F3F0E" w:rsidP="009E774C">
      <w:pPr>
        <w:pStyle w:val="RdgNormal"/>
        <w:numPr>
          <w:ilvl w:val="0"/>
          <w:numId w:val="25"/>
        </w:numPr>
      </w:pPr>
      <w:r>
        <w:t>An ability to read selectively and absorb a large amount of detailed information</w:t>
      </w:r>
    </w:p>
    <w:p w:rsidR="006F3F0E" w:rsidRDefault="006F3F0E" w:rsidP="009E774C">
      <w:pPr>
        <w:pStyle w:val="RdgNormal"/>
        <w:numPr>
          <w:ilvl w:val="0"/>
          <w:numId w:val="25"/>
        </w:numPr>
      </w:pPr>
      <w:r w:rsidRPr="005949F1">
        <w:t>An ability to maintain confidentiality</w:t>
      </w:r>
    </w:p>
    <w:p w:rsidR="006F3F0E" w:rsidRPr="006517E7" w:rsidRDefault="006F3F0E" w:rsidP="009E774C">
      <w:pPr>
        <w:pStyle w:val="Heading3"/>
      </w:pPr>
      <w:r w:rsidRPr="006517E7">
        <w:t>Desirable skills/knowledge</w:t>
      </w:r>
    </w:p>
    <w:p w:rsidR="006F3F0E" w:rsidRDefault="006F3F0E" w:rsidP="009E774C">
      <w:pPr>
        <w:pStyle w:val="RdgNormal"/>
        <w:numPr>
          <w:ilvl w:val="0"/>
          <w:numId w:val="26"/>
        </w:numPr>
      </w:pPr>
      <w:r>
        <w:t>An understanding of quality assurance processes in higher education</w:t>
      </w:r>
    </w:p>
    <w:p w:rsidR="006F3F0E" w:rsidRDefault="006F3F0E" w:rsidP="009E774C">
      <w:pPr>
        <w:pStyle w:val="RdgNormal"/>
        <w:numPr>
          <w:ilvl w:val="0"/>
          <w:numId w:val="26"/>
        </w:numPr>
      </w:pPr>
      <w:r>
        <w:t>An understanding of current teaching and learning issues in the University</w:t>
      </w:r>
    </w:p>
    <w:p w:rsidR="006F3F0E" w:rsidRPr="004E39C9" w:rsidRDefault="006F3F0E" w:rsidP="009E774C">
      <w:pPr>
        <w:pStyle w:val="RdgNormal"/>
        <w:numPr>
          <w:ilvl w:val="0"/>
          <w:numId w:val="26"/>
        </w:numPr>
      </w:pPr>
      <w:r>
        <w:t>Experience as a committee member</w:t>
      </w:r>
    </w:p>
    <w:p w:rsidR="006F3F0E" w:rsidRPr="009E774C" w:rsidRDefault="006F3F0E" w:rsidP="009E774C">
      <w:pPr>
        <w:pStyle w:val="Heading3"/>
      </w:pPr>
      <w:r w:rsidRPr="009E774C">
        <w:t>Nomination and selection process:</w:t>
      </w:r>
    </w:p>
    <w:p w:rsidR="006F3F0E" w:rsidRDefault="006F3F0E" w:rsidP="009E774C">
      <w:pPr>
        <w:pStyle w:val="RdgNormal"/>
      </w:pPr>
      <w:r>
        <w:t>Faculty and Course Reps are</w:t>
      </w:r>
      <w:r w:rsidRPr="009478B7">
        <w:t xml:space="preserve"> asked to nominate themselves for the role of student panellist. A student panellist for each </w:t>
      </w:r>
      <w:r w:rsidR="00622470">
        <w:t>scrutiny p</w:t>
      </w:r>
      <w:r w:rsidR="000943E8">
        <w:t>anel</w:t>
      </w:r>
      <w:r w:rsidRPr="009478B7">
        <w:t xml:space="preserve"> will then be appointed from this self-selected group by the relevant </w:t>
      </w:r>
      <w:r>
        <w:rPr>
          <w:szCs w:val="22"/>
        </w:rPr>
        <w:t xml:space="preserve">Associate Dean (Teaching and Learning) </w:t>
      </w:r>
      <w:r w:rsidRPr="009478B7">
        <w:t xml:space="preserve">in consultation </w:t>
      </w:r>
      <w:r w:rsidR="000943E8">
        <w:t>with</w:t>
      </w:r>
      <w:r>
        <w:t xml:space="preserve"> </w:t>
      </w:r>
      <w:r w:rsidRPr="009478B7">
        <w:t>the Students’ Union</w:t>
      </w:r>
      <w:r>
        <w:t>, in accordance with the selection criteria</w:t>
      </w:r>
      <w:r w:rsidRPr="009478B7">
        <w:t>.</w:t>
      </w:r>
    </w:p>
    <w:p w:rsidR="006F3F0E" w:rsidRPr="001E53FC" w:rsidRDefault="006F3F0E" w:rsidP="006F3F0E">
      <w:pPr>
        <w:jc w:val="both"/>
        <w:rPr>
          <w:rFonts w:ascii="Rdg Swift" w:hAnsi="Rdg Swift"/>
        </w:rPr>
      </w:pPr>
    </w:p>
    <w:p w:rsidR="006F3F0E" w:rsidRPr="001E53FC" w:rsidRDefault="006F3F0E" w:rsidP="006F3F0E">
      <w:pPr>
        <w:jc w:val="both"/>
        <w:rPr>
          <w:rFonts w:ascii="Rdg Swift" w:hAnsi="Rdg Swift"/>
        </w:rPr>
      </w:pPr>
      <w:r w:rsidRPr="001E53FC">
        <w:rPr>
          <w:rFonts w:ascii="Rdg Vesta" w:hAnsi="Rdg Vesta"/>
          <w:b/>
        </w:rPr>
        <w:t>Salary:</w:t>
      </w:r>
      <w:r w:rsidRPr="001E53FC">
        <w:rPr>
          <w:rFonts w:ascii="Rdg Swift" w:hAnsi="Rdg Swift"/>
        </w:rPr>
        <w:t xml:space="preserve"> </w:t>
      </w:r>
      <w:r w:rsidRPr="001E53FC">
        <w:rPr>
          <w:rFonts w:ascii="Rdg Swift" w:hAnsi="Rdg Swift"/>
        </w:rPr>
        <w:tab/>
      </w:r>
      <w:r w:rsidRPr="001E53FC">
        <w:rPr>
          <w:rFonts w:ascii="Rdg Swift" w:hAnsi="Rdg Swift"/>
        </w:rPr>
        <w:tab/>
      </w:r>
    </w:p>
    <w:p w:rsidR="006F3F0E" w:rsidRPr="001E53FC" w:rsidRDefault="006F3F0E" w:rsidP="006F3F0E">
      <w:pPr>
        <w:jc w:val="both"/>
        <w:rPr>
          <w:rFonts w:ascii="Rdg Swift" w:hAnsi="Rdg Swift"/>
        </w:rPr>
      </w:pPr>
      <w:r w:rsidRPr="001E53FC">
        <w:rPr>
          <w:rFonts w:ascii="Rdg Swift" w:hAnsi="Rdg Swift"/>
        </w:rPr>
        <w:t>£</w:t>
      </w:r>
      <w:r w:rsidR="00100478">
        <w:rPr>
          <w:rFonts w:ascii="Rdg Swift" w:hAnsi="Rdg Swift"/>
        </w:rPr>
        <w:t>2</w:t>
      </w:r>
      <w:r w:rsidR="009565E4">
        <w:rPr>
          <w:rFonts w:ascii="Rdg Swift" w:hAnsi="Rdg Swift"/>
        </w:rPr>
        <w:t>0</w:t>
      </w:r>
      <w:r w:rsidR="00100478">
        <w:rPr>
          <w:rFonts w:ascii="Rdg Swift" w:hAnsi="Rdg Swift"/>
        </w:rPr>
        <w:t>0</w:t>
      </w:r>
    </w:p>
    <w:p w:rsidR="006F3F0E" w:rsidRPr="001E53FC" w:rsidRDefault="006F3F0E" w:rsidP="006F3F0E">
      <w:pPr>
        <w:ind w:left="1440" w:hanging="1440"/>
        <w:jc w:val="both"/>
        <w:rPr>
          <w:rFonts w:ascii="Rdg Vesta" w:hAnsi="Rdg Vesta"/>
          <w:b/>
        </w:rPr>
      </w:pPr>
    </w:p>
    <w:p w:rsidR="006F3F0E" w:rsidRPr="001E53FC" w:rsidRDefault="006F3F0E" w:rsidP="006F3F0E">
      <w:pPr>
        <w:ind w:left="1440" w:hanging="1440"/>
        <w:jc w:val="both"/>
        <w:rPr>
          <w:rFonts w:ascii="Rdg Vesta" w:hAnsi="Rdg Vesta"/>
          <w:b/>
        </w:rPr>
      </w:pPr>
      <w:r w:rsidRPr="001E53FC">
        <w:rPr>
          <w:rFonts w:ascii="Rdg Vesta" w:hAnsi="Rdg Vesta"/>
          <w:b/>
        </w:rPr>
        <w:t xml:space="preserve">Apply by:  </w:t>
      </w:r>
      <w:r w:rsidRPr="001E53FC">
        <w:rPr>
          <w:rFonts w:ascii="Rdg Vesta" w:hAnsi="Rdg Vesta"/>
          <w:b/>
        </w:rPr>
        <w:tab/>
      </w:r>
    </w:p>
    <w:p w:rsidR="006F3F0E" w:rsidRPr="001E53FC" w:rsidRDefault="006F3F0E" w:rsidP="009E774C">
      <w:pPr>
        <w:pStyle w:val="RdgNormal"/>
      </w:pPr>
      <w:r w:rsidRPr="001E53FC">
        <w:t xml:space="preserve">Completing the </w:t>
      </w:r>
      <w:r w:rsidRPr="001E53FC">
        <w:rPr>
          <w:i/>
        </w:rPr>
        <w:t xml:space="preserve">Nomination </w:t>
      </w:r>
      <w:r w:rsidR="009E774C">
        <w:rPr>
          <w:i/>
        </w:rPr>
        <w:t xml:space="preserve">form for a </w:t>
      </w:r>
      <w:r w:rsidRPr="001E53FC">
        <w:rPr>
          <w:i/>
        </w:rPr>
        <w:t xml:space="preserve">student member of a </w:t>
      </w:r>
      <w:r w:rsidR="008D2B8E">
        <w:rPr>
          <w:i/>
        </w:rPr>
        <w:t>new programme s</w:t>
      </w:r>
      <w:r w:rsidR="009E774C">
        <w:rPr>
          <w:i/>
        </w:rPr>
        <w:t xml:space="preserve">crutiny </w:t>
      </w:r>
      <w:r w:rsidR="008D2B8E">
        <w:rPr>
          <w:i/>
        </w:rPr>
        <w:t>p</w:t>
      </w:r>
      <w:r w:rsidRPr="001E53FC">
        <w:rPr>
          <w:i/>
        </w:rPr>
        <w:t>anel</w:t>
      </w:r>
      <w:r w:rsidR="009E774C">
        <w:t xml:space="preserve"> </w:t>
      </w:r>
      <w:r w:rsidRPr="001E53FC">
        <w:t>circulated with this job description.</w:t>
      </w:r>
      <w:r w:rsidR="009E774C">
        <w:t xml:space="preserve"> </w:t>
      </w:r>
      <w:r w:rsidRPr="001E53FC">
        <w:t xml:space="preserve">Please submit your </w:t>
      </w:r>
      <w:r>
        <w:t>nomination form</w:t>
      </w:r>
      <w:r w:rsidRPr="001E53FC">
        <w:t xml:space="preserve"> to </w:t>
      </w:r>
      <w:r w:rsidR="00932514">
        <w:t xml:space="preserve">the </w:t>
      </w:r>
      <w:r>
        <w:rPr>
          <w:rFonts w:cs="Rdg Vesta"/>
          <w:bCs/>
        </w:rPr>
        <w:t>Academic Representation</w:t>
      </w:r>
      <w:r w:rsidR="00932514">
        <w:rPr>
          <w:rFonts w:cs="Rdg Vesta"/>
          <w:bCs/>
        </w:rPr>
        <w:t xml:space="preserve"> Co-ordinator, RUSU</w:t>
      </w:r>
      <w:r w:rsidRPr="001E53FC">
        <w:rPr>
          <w:rFonts w:cs="Rdg Vesta"/>
          <w:bCs/>
        </w:rPr>
        <w:t xml:space="preserve"> by emailing </w:t>
      </w:r>
      <w:hyperlink r:id="rId9" w:history="1">
        <w:r w:rsidR="00932514">
          <w:rPr>
            <w:rStyle w:val="Hyperlink"/>
          </w:rPr>
          <w:t>academicreps@rusu.co.uk</w:t>
        </w:r>
      </w:hyperlink>
      <w:r w:rsidRPr="001E53FC">
        <w:rPr>
          <w:rFonts w:cs="Rdg Vesta"/>
          <w:bCs/>
        </w:rPr>
        <w:t>.</w:t>
      </w:r>
      <w:r>
        <w:rPr>
          <w:rFonts w:cs="Rdg Vesta"/>
          <w:bCs/>
        </w:rPr>
        <w:t xml:space="preserve"> </w:t>
      </w:r>
      <w:r>
        <w:t>Successful</w:t>
      </w:r>
      <w:r w:rsidRPr="001E53FC">
        <w:t xml:space="preserve"> </w:t>
      </w:r>
      <w:r>
        <w:t>nominees</w:t>
      </w:r>
      <w:r w:rsidRPr="001E53FC">
        <w:t xml:space="preserve"> will be contacted </w:t>
      </w:r>
      <w:r>
        <w:t>by the relevant</w:t>
      </w:r>
      <w:r w:rsidR="008B3287">
        <w:t xml:space="preserve"> Scrutiny Panel</w:t>
      </w:r>
      <w:r>
        <w:t xml:space="preserve"> </w:t>
      </w:r>
      <w:r w:rsidR="00100478" w:rsidRPr="008B3287">
        <w:rPr>
          <w:szCs w:val="22"/>
        </w:rPr>
        <w:t>Secretary</w:t>
      </w:r>
      <w:r w:rsidRPr="001E53FC">
        <w:t>.</w:t>
      </w:r>
    </w:p>
    <w:p w:rsidR="006F3F0E" w:rsidRPr="001E53FC" w:rsidRDefault="006F3F0E" w:rsidP="006F3F0E">
      <w:pPr>
        <w:jc w:val="both"/>
        <w:rPr>
          <w:rFonts w:ascii="Rdg Vesta" w:hAnsi="Rdg Vesta" w:cs="Rdg Vesta"/>
          <w:b/>
          <w:bCs/>
        </w:rPr>
      </w:pPr>
    </w:p>
    <w:p w:rsidR="006F3F0E" w:rsidRPr="001E53FC" w:rsidRDefault="006F3F0E" w:rsidP="006F3F0E">
      <w:pPr>
        <w:jc w:val="both"/>
        <w:rPr>
          <w:rFonts w:ascii="Rdg Vesta" w:hAnsi="Rdg Vesta"/>
          <w:b/>
        </w:rPr>
      </w:pPr>
      <w:r w:rsidRPr="001E53FC">
        <w:rPr>
          <w:rFonts w:ascii="Rdg Vesta" w:hAnsi="Rdg Vesta" w:cs="Rdg Vesta"/>
          <w:b/>
          <w:bCs/>
        </w:rPr>
        <w:t>For further information:</w:t>
      </w:r>
    </w:p>
    <w:p w:rsidR="0011339D" w:rsidRPr="001E1E54" w:rsidRDefault="006F3F0E" w:rsidP="009E774C">
      <w:r w:rsidRPr="001E53FC">
        <w:rPr>
          <w:rFonts w:ascii="Rdg Swift" w:hAnsi="Rdg Swift"/>
        </w:rPr>
        <w:t xml:space="preserve">Please see the University’s policy on </w:t>
      </w:r>
      <w:r w:rsidR="00100478">
        <w:rPr>
          <w:rFonts w:ascii="Rdg Swift" w:hAnsi="Rdg Swift"/>
          <w:i/>
        </w:rPr>
        <w:t>Approval of a new programme</w:t>
      </w:r>
      <w:r w:rsidRPr="001E53FC">
        <w:rPr>
          <w:rFonts w:ascii="Rdg Swift" w:hAnsi="Rdg Swift"/>
        </w:rPr>
        <w:t xml:space="preserve"> (available at: </w:t>
      </w:r>
      <w:hyperlink r:id="rId10" w:history="1">
        <w:r w:rsidR="00100478" w:rsidRPr="00100478">
          <w:rPr>
            <w:rStyle w:val="Hyperlink"/>
            <w:rFonts w:ascii="Rdg Swift" w:hAnsi="Rdg Swift"/>
          </w:rPr>
          <w:t>http://www.reading.ac.uk/web/FILES/qualitysupport/approvalnewprog.pdf</w:t>
        </w:r>
      </w:hyperlink>
      <w:r w:rsidR="00100478">
        <w:t xml:space="preserve"> </w:t>
      </w:r>
      <w:r w:rsidRPr="001E53FC">
        <w:rPr>
          <w:rFonts w:ascii="Rdg Swift" w:hAnsi="Rdg Swift"/>
        </w:rPr>
        <w:t xml:space="preserve">) or contact the </w:t>
      </w:r>
      <w:r>
        <w:rPr>
          <w:rFonts w:ascii="Rdg Swift" w:hAnsi="Rdg Swift"/>
        </w:rPr>
        <w:t>Education Officer</w:t>
      </w:r>
      <w:r w:rsidRPr="001E53FC">
        <w:rPr>
          <w:rFonts w:ascii="Rdg Swift" w:hAnsi="Rdg Swift"/>
        </w:rPr>
        <w:t xml:space="preserve"> of the Students’ Union for more information.</w:t>
      </w:r>
    </w:p>
    <w:sectPr w:rsidR="0011339D" w:rsidRPr="001E1E54" w:rsidSect="006F3F0E">
      <w:footerReference w:type="default" r:id="rId11"/>
      <w:headerReference w:type="first" r:id="rId12"/>
      <w:footerReference w:type="first" r:id="rId13"/>
      <w:pgSz w:w="11899" w:h="16838"/>
      <w:pgMar w:top="1134" w:right="737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0E" w:rsidRDefault="006F3F0E">
      <w:r>
        <w:separator/>
      </w:r>
    </w:p>
  </w:endnote>
  <w:endnote w:type="continuationSeparator" w:id="0">
    <w:p w:rsidR="006F3F0E" w:rsidRDefault="006F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91" w:rsidRDefault="00D11C91" w:rsidP="0011339D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E3AA2">
      <w:rPr>
        <w:noProof/>
      </w:rPr>
      <w:t>2014</w:t>
    </w:r>
    <w:r>
      <w:fldChar w:fldCharType="end"/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9E3AA2">
      <w:rPr>
        <w:noProof/>
      </w:rPr>
      <w:t>Wednesday, 17 December 2014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E3AA2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91" w:rsidRDefault="00D11C91" w:rsidP="0011339D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9E3AA2">
      <w:rPr>
        <w:noProof/>
      </w:rPr>
      <w:t>2014</w:t>
    </w:r>
    <w:r>
      <w:fldChar w:fldCharType="end"/>
    </w:r>
    <w:r>
      <w:tab/>
    </w:r>
    <w:r w:rsidR="00A15D36">
      <w:fldChar w:fldCharType="begin"/>
    </w:r>
    <w:r w:rsidR="00A15D36">
      <w:instrText xml:space="preserve"> DATE  \@ "dddd d MMMM yyyy" </w:instrText>
    </w:r>
    <w:r w:rsidR="00A15D36">
      <w:fldChar w:fldCharType="separate"/>
    </w:r>
    <w:r w:rsidR="009E3AA2">
      <w:rPr>
        <w:noProof/>
      </w:rPr>
      <w:t>Wednesday 17 December 2014</w:t>
    </w:r>
    <w:r w:rsidR="00A15D36"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E3AA2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0E" w:rsidRDefault="006F3F0E">
      <w:r>
        <w:separator/>
      </w:r>
    </w:p>
  </w:footnote>
  <w:footnote w:type="continuationSeparator" w:id="0">
    <w:p w:rsidR="006F3F0E" w:rsidRDefault="006F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  <w:p w:rsidR="00D11C91" w:rsidRDefault="00D11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B65325"/>
    <w:multiLevelType w:val="hybridMultilevel"/>
    <w:tmpl w:val="DB8C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11EF"/>
    <w:multiLevelType w:val="hybridMultilevel"/>
    <w:tmpl w:val="7116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37FFE"/>
    <w:multiLevelType w:val="multilevel"/>
    <w:tmpl w:val="B5724D36"/>
    <w:numStyleLink w:val="StyleBulleted"/>
  </w:abstractNum>
  <w:abstractNum w:abstractNumId="16">
    <w:nsid w:val="3A2013A2"/>
    <w:multiLevelType w:val="hybridMultilevel"/>
    <w:tmpl w:val="DEE8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F5C4F"/>
    <w:multiLevelType w:val="hybridMultilevel"/>
    <w:tmpl w:val="2DB2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AE63BF"/>
    <w:multiLevelType w:val="hybridMultilevel"/>
    <w:tmpl w:val="BAF6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4054"/>
    <w:multiLevelType w:val="hybridMultilevel"/>
    <w:tmpl w:val="1378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3"/>
  </w:num>
  <w:num w:numId="16">
    <w:abstractNumId w:val="19"/>
  </w:num>
  <w:num w:numId="17">
    <w:abstractNumId w:val="20"/>
  </w:num>
  <w:num w:numId="18">
    <w:abstractNumId w:val="21"/>
  </w:num>
  <w:num w:numId="19">
    <w:abstractNumId w:val="14"/>
  </w:num>
  <w:num w:numId="20">
    <w:abstractNumId w:val="22"/>
  </w:num>
  <w:num w:numId="21">
    <w:abstractNumId w:val="12"/>
  </w:num>
  <w:num w:numId="22">
    <w:abstractNumId w:val="24"/>
  </w:num>
  <w:num w:numId="23">
    <w:abstractNumId w:val="18"/>
  </w:num>
  <w:num w:numId="24">
    <w:abstractNumId w:val="16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0E"/>
    <w:rsid w:val="00024683"/>
    <w:rsid w:val="000943E8"/>
    <w:rsid w:val="000A1DEC"/>
    <w:rsid w:val="00100478"/>
    <w:rsid w:val="0011339D"/>
    <w:rsid w:val="001504B2"/>
    <w:rsid w:val="00250BA2"/>
    <w:rsid w:val="00510E77"/>
    <w:rsid w:val="00622470"/>
    <w:rsid w:val="00681145"/>
    <w:rsid w:val="006A313E"/>
    <w:rsid w:val="006F3F0E"/>
    <w:rsid w:val="007017AF"/>
    <w:rsid w:val="0072715B"/>
    <w:rsid w:val="00737358"/>
    <w:rsid w:val="007A1F2B"/>
    <w:rsid w:val="007F2C09"/>
    <w:rsid w:val="007F5847"/>
    <w:rsid w:val="008401DE"/>
    <w:rsid w:val="008A165D"/>
    <w:rsid w:val="008B3287"/>
    <w:rsid w:val="008D2B8E"/>
    <w:rsid w:val="00932514"/>
    <w:rsid w:val="009565E4"/>
    <w:rsid w:val="009E3AA2"/>
    <w:rsid w:val="009E774C"/>
    <w:rsid w:val="00A15D36"/>
    <w:rsid w:val="00A670B3"/>
    <w:rsid w:val="00A85D2A"/>
    <w:rsid w:val="00AE08C2"/>
    <w:rsid w:val="00B57CD3"/>
    <w:rsid w:val="00BA0628"/>
    <w:rsid w:val="00C43B9D"/>
    <w:rsid w:val="00C6537B"/>
    <w:rsid w:val="00CE1FE4"/>
    <w:rsid w:val="00CE44B2"/>
    <w:rsid w:val="00D11C91"/>
    <w:rsid w:val="00D6414F"/>
    <w:rsid w:val="00DB28D1"/>
    <w:rsid w:val="00E620A6"/>
    <w:rsid w:val="00F5357D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link w:val="RdgNormalChar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F3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F0E"/>
    <w:pPr>
      <w:ind w:left="720"/>
    </w:pPr>
  </w:style>
  <w:style w:type="character" w:customStyle="1" w:styleId="RdgNormalChar">
    <w:name w:val="Rdg Normal Char"/>
    <w:link w:val="RdgNormal"/>
    <w:locked/>
    <w:rsid w:val="006F3F0E"/>
    <w:rPr>
      <w:rFonts w:ascii="Rdg Swift" w:hAnsi="Rdg Swift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link w:val="RdgNormalChar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F3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F0E"/>
    <w:pPr>
      <w:ind w:left="720"/>
    </w:pPr>
  </w:style>
  <w:style w:type="character" w:customStyle="1" w:styleId="RdgNormalChar">
    <w:name w:val="Rdg Normal Char"/>
    <w:link w:val="RdgNormal"/>
    <w:locked/>
    <w:rsid w:val="006F3F0E"/>
    <w:rPr>
      <w:rFonts w:ascii="Rdg Swift" w:hAnsi="Rdg Swift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ading.ac.uk/web/FILES/qualitysupport/approvalnewpro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reps@rusu.co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dg_Generic_A4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Rdg_Generic_A4_Document</Template>
  <TotalTime>1</TotalTime>
  <Pages>2</Pages>
  <Words>642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Jennifer Lauren Chetcuti</dc:creator>
  <cp:lastModifiedBy>Jennifer Lauren Chetcuti</cp:lastModifiedBy>
  <cp:revision>3</cp:revision>
  <cp:lastPrinted>2014-12-17T15:52:00Z</cp:lastPrinted>
  <dcterms:created xsi:type="dcterms:W3CDTF">2014-12-17T15:52:00Z</dcterms:created>
  <dcterms:modified xsi:type="dcterms:W3CDTF">2014-12-17T15:52:00Z</dcterms:modified>
</cp:coreProperties>
</file>